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Pr="0089144E" w:rsidRDefault="008252DA" w:rsidP="00622418">
      <w:pPr>
        <w:pStyle w:val="1"/>
        <w:jc w:val="center"/>
      </w:pPr>
      <w:r>
        <w:t>Лабораторная работа №</w:t>
      </w:r>
      <w:r w:rsidR="0089144E" w:rsidRPr="0089144E">
        <w:t>5</w:t>
      </w:r>
    </w:p>
    <w:p w:rsidR="00622418" w:rsidRPr="00F90524" w:rsidRDefault="0089144E" w:rsidP="00622418">
      <w:pPr>
        <w:pStyle w:val="2"/>
      </w:pPr>
      <w:r>
        <w:t>Дискретно-событийное</w:t>
      </w:r>
      <w:r w:rsidR="00F90524">
        <w:t xml:space="preserve"> моделирование</w:t>
      </w:r>
    </w:p>
    <w:p w:rsidR="00580531" w:rsidRPr="008E4CF5" w:rsidRDefault="00580531" w:rsidP="00580531">
      <w:r w:rsidRPr="008E4CF5">
        <w:rPr>
          <w:rFonts w:ascii="Segoe UI Semibold" w:hAnsi="Segoe UI Semibold" w:cs="Segoe UI Semibold"/>
        </w:rPr>
        <w:t>Цель работы:</w:t>
      </w:r>
      <w:r w:rsidRPr="008E4CF5">
        <w:t xml:space="preserve"> </w:t>
      </w:r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 xml:space="preserve">Изучить </w:t>
      </w:r>
      <w:r w:rsidR="0089144E">
        <w:t>основные понятия теории систем массового обслуживания</w:t>
      </w:r>
      <w:r w:rsidR="00F90524">
        <w:t xml:space="preserve">. </w:t>
      </w:r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 xml:space="preserve">Изучить </w:t>
      </w:r>
      <w:r w:rsidR="00F5586D">
        <w:t xml:space="preserve">возможности </w:t>
      </w:r>
      <w:r w:rsidR="00F5586D">
        <w:rPr>
          <w:lang w:val="en-US"/>
        </w:rPr>
        <w:t>AnyLogic</w:t>
      </w:r>
      <w:r w:rsidR="00F5586D" w:rsidRPr="00F5586D">
        <w:t xml:space="preserve"> </w:t>
      </w:r>
      <w:r w:rsidR="00F5586D">
        <w:t xml:space="preserve">для </w:t>
      </w:r>
      <w:r w:rsidR="0089144E">
        <w:t>моделирования систем массового обслуживания</w:t>
      </w:r>
      <w:r w:rsidR="00F90524">
        <w:t>.</w:t>
      </w:r>
    </w:p>
    <w:p w:rsidR="008252DA" w:rsidRPr="008252DA" w:rsidRDefault="001F24D5" w:rsidP="008252DA">
      <w:pPr>
        <w:pStyle w:val="3"/>
        <w:jc w:val="center"/>
      </w:pPr>
      <w:r>
        <w:t>Ход работы</w:t>
      </w:r>
    </w:p>
    <w:p w:rsidR="0089144E" w:rsidRPr="0089144E" w:rsidRDefault="0089144E" w:rsidP="00F90524">
      <w:pPr>
        <w:rPr>
          <w:b/>
        </w:rPr>
      </w:pPr>
      <w:r w:rsidRPr="0089144E">
        <w:rPr>
          <w:b/>
        </w:rPr>
        <w:t>Задание:</w:t>
      </w:r>
    </w:p>
    <w:p w:rsidR="0089144E" w:rsidRDefault="0089144E" w:rsidP="0089144E">
      <w:pPr>
        <w:ind w:left="708"/>
      </w:pPr>
      <w:r>
        <w:t>Сервер обрабатывает запросы, поступающие с автоматизированных рабочих мест с интервалами, распределёнными по показательному закону со средним значением 2 минуты. Время обработки сервером одного запроса распределено по закону со средним значением 3 минуты. Сервер имеет входной буфер ёмкостью 5 запросов. Построить имитационную модель для определения математического ожидания времени и вероятности обработки запросов.</w:t>
      </w:r>
    </w:p>
    <w:p w:rsidR="0089144E" w:rsidRDefault="0089144E" w:rsidP="0089144E">
      <w:pPr>
        <w:ind w:left="708"/>
      </w:pPr>
      <w:r>
        <w:t>Сервер представляет собой одноканальную систему массового обслуживания с ограниченной очередью (надёжность системы считать абсолютной).</w:t>
      </w:r>
    </w:p>
    <w:p w:rsidR="0089144E" w:rsidRDefault="0089144E" w:rsidP="0089144E"/>
    <w:p w:rsidR="00C04C0F" w:rsidRDefault="0089144E" w:rsidP="0089144E">
      <w:pPr>
        <w:pStyle w:val="a5"/>
        <w:numPr>
          <w:ilvl w:val="0"/>
          <w:numId w:val="14"/>
        </w:numPr>
      </w:pPr>
      <w:r>
        <w:t xml:space="preserve">Создам модель с именем </w:t>
      </w:r>
      <w:r>
        <w:rPr>
          <w:lang w:val="en-US"/>
        </w:rPr>
        <w:t>Server</w:t>
      </w:r>
      <w:r>
        <w:t xml:space="preserve"> и единицами модельного времени — секундами.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 xml:space="preserve">Задам динамику процесса, создав диаграмму из блоков «Библиотеки моделирования процессов» (используя </w:t>
      </w:r>
      <w:r>
        <w:rPr>
          <w:lang w:val="en-US"/>
        </w:rPr>
        <w:t>Source</w:t>
      </w:r>
      <w:r w:rsidRPr="0089144E">
        <w:t xml:space="preserve"> —</w:t>
      </w:r>
      <w:r>
        <w:rPr>
          <w:lang w:val="en-US"/>
        </w:rPr>
        <w:t> </w:t>
      </w:r>
      <w:r>
        <w:t xml:space="preserve">генератор заявок, </w:t>
      </w:r>
      <w:r>
        <w:rPr>
          <w:lang w:val="en-US"/>
        </w:rPr>
        <w:t>Queue</w:t>
      </w:r>
      <w:r w:rsidRPr="0089144E">
        <w:t xml:space="preserve"> — </w:t>
      </w:r>
      <w:r>
        <w:t xml:space="preserve">очередь заявок, </w:t>
      </w:r>
      <w:r>
        <w:rPr>
          <w:lang w:val="en-US"/>
        </w:rPr>
        <w:t>Delay</w:t>
      </w:r>
      <w:r w:rsidRPr="0089144E">
        <w:t xml:space="preserve"> — </w:t>
      </w:r>
      <w:r>
        <w:t xml:space="preserve">задержка, </w:t>
      </w:r>
      <w:r>
        <w:rPr>
          <w:lang w:val="en-US"/>
        </w:rPr>
        <w:t>Sink</w:t>
      </w:r>
      <w:r w:rsidRPr="0089144E">
        <w:t xml:space="preserve"> — </w:t>
      </w:r>
      <w:r>
        <w:t>конечная точка потока заявок).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 xml:space="preserve">Поскольку в условии сказано, что время поступления запросов на сервер 2 минуты, выставлю характеристику распределения объекта </w:t>
      </w:r>
      <w:r>
        <w:rPr>
          <w:lang w:val="en-US"/>
        </w:rPr>
        <w:t>Source</w:t>
      </w:r>
      <w:r w:rsidRPr="0089144E">
        <w:t xml:space="preserve"> </w:t>
      </w:r>
      <w:r>
        <w:t xml:space="preserve">равной </w:t>
      </w:r>
      <w:r w:rsidRPr="0089144E">
        <w:t>1 / 120.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 xml:space="preserve">Задам длину очереди (объекта </w:t>
      </w:r>
      <w:r>
        <w:rPr>
          <w:lang w:val="en-US"/>
        </w:rPr>
        <w:t>Queue</w:t>
      </w:r>
      <w:r w:rsidRPr="0089144E">
        <w:t>)</w:t>
      </w:r>
      <w:r>
        <w:t xml:space="preserve"> равной пяти и включу сбор статистики.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 xml:space="preserve">Объекту </w:t>
      </w:r>
      <w:r>
        <w:rPr>
          <w:lang w:val="en-US"/>
        </w:rPr>
        <w:t>Delay</w:t>
      </w:r>
      <w:r w:rsidRPr="0089144E">
        <w:t xml:space="preserve"> </w:t>
      </w:r>
      <w:r>
        <w:t xml:space="preserve">задам характеристику распределения объекта равной </w:t>
      </w:r>
      <w:r w:rsidRPr="0089144E">
        <w:t>1 / 180 (</w:t>
      </w:r>
      <w:r>
        <w:t>согласно условию).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 xml:space="preserve">Выставив остановку в заданное время и фиксированное начальное число воспроизводимых прогонов запущу модель и увижу ошибку, связанную с </w:t>
      </w:r>
      <w:r>
        <w:lastRenderedPageBreak/>
        <w:t>переполнением очереди:</w:t>
      </w:r>
      <w:r>
        <w:br/>
      </w:r>
      <w:r w:rsidRPr="0089144E">
        <w:drawing>
          <wp:inline distT="0" distB="0" distL="0" distR="0" wp14:anchorId="235D0388" wp14:editId="105CF5BE">
            <wp:extent cx="5172075" cy="2073749"/>
            <wp:effectExtent l="0" t="0" r="0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5467" cy="20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>Увеличу вместимость очереди до 15, чтобы на данном этапе ошибка не возникала. Позже решу эту проблему более верным способом.</w:t>
      </w:r>
    </w:p>
    <w:p w:rsidR="0089144E" w:rsidRDefault="0089144E" w:rsidP="0089144E">
      <w:pPr>
        <w:pStyle w:val="a5"/>
        <w:numPr>
          <w:ilvl w:val="0"/>
          <w:numId w:val="14"/>
        </w:numPr>
      </w:pPr>
      <w:r>
        <w:t>Создам анимацию модели. Для этого добавлю на модель прямоугольный узел, который будет менять цвет заливки в зависимости от статуса сервера (красный — обрабатывает запрос, зелёный — нет).</w:t>
      </w:r>
    </w:p>
    <w:p w:rsidR="005F279C" w:rsidRDefault="0089144E" w:rsidP="005F279C">
      <w:pPr>
        <w:pStyle w:val="a5"/>
        <w:numPr>
          <w:ilvl w:val="0"/>
          <w:numId w:val="14"/>
        </w:numPr>
      </w:pPr>
      <w:r>
        <w:t>Нарисую путь до прямоугольного узла</w:t>
      </w:r>
      <w:r w:rsidR="005F279C">
        <w:t xml:space="preserve"> в качестве фигуры анимации очереди. Запущу модель и проверю, что анимация работает.</w:t>
      </w:r>
    </w:p>
    <w:p w:rsidR="005F279C" w:rsidRDefault="005F279C" w:rsidP="005F279C">
      <w:pPr>
        <w:pStyle w:val="a5"/>
        <w:numPr>
          <w:ilvl w:val="0"/>
          <w:numId w:val="14"/>
        </w:numPr>
      </w:pPr>
      <w:r>
        <w:t xml:space="preserve">Настрою сбор статистики использования ресурсов. Для этого создам две столбиковые диаграммы, отображающие статус сервера и среднюю длину очереди. Добавлю в качестве элементов данных функции </w:t>
      </w:r>
      <w:r>
        <w:rPr>
          <w:lang w:val="en-US"/>
        </w:rPr>
        <w:t>delay</w:t>
      </w:r>
      <w:r w:rsidRPr="005F279C">
        <w:t>.</w:t>
      </w:r>
      <w:proofErr w:type="spellStart"/>
      <w:r>
        <w:rPr>
          <w:lang w:val="en-US"/>
        </w:rPr>
        <w:t>statsUtilization</w:t>
      </w:r>
      <w:proofErr w:type="spellEnd"/>
      <w:r w:rsidRPr="005F279C">
        <w:t>.</w:t>
      </w:r>
      <w:r>
        <w:rPr>
          <w:lang w:val="en-US"/>
        </w:rPr>
        <w:t>mean</w:t>
      </w:r>
      <w:r w:rsidRPr="005F279C">
        <w:t>() (</w:t>
      </w:r>
      <w:proofErr w:type="spellStart"/>
      <w:r>
        <w:rPr>
          <w:lang w:val="en-US"/>
        </w:rPr>
        <w:t>statsUtilization</w:t>
      </w:r>
      <w:proofErr w:type="spellEnd"/>
      <w:r>
        <w:t xml:space="preserve"> — набор данных, занимающийся сбором статистики объекта </w:t>
      </w:r>
      <w:r>
        <w:rPr>
          <w:lang w:val="en-US"/>
        </w:rPr>
        <w:t>delay</w:t>
      </w:r>
      <w:r w:rsidRPr="005F279C">
        <w:t xml:space="preserve">) </w:t>
      </w:r>
      <w:r>
        <w:t xml:space="preserve">и </w:t>
      </w:r>
      <w:r>
        <w:rPr>
          <w:lang w:val="en-US"/>
        </w:rPr>
        <w:t>queue</w:t>
      </w:r>
      <w:r w:rsidRPr="005F279C">
        <w:t>.</w:t>
      </w:r>
      <w:proofErr w:type="spellStart"/>
      <w:r>
        <w:rPr>
          <w:lang w:val="en-US"/>
        </w:rPr>
        <w:t>statsSize</w:t>
      </w:r>
      <w:proofErr w:type="spellEnd"/>
      <w:r w:rsidRPr="005F279C">
        <w:t>.</w:t>
      </w:r>
      <w:r>
        <w:rPr>
          <w:lang w:val="en-US"/>
        </w:rPr>
        <w:t>mean</w:t>
      </w:r>
      <w:r w:rsidRPr="005F279C">
        <w:t>() (</w:t>
      </w:r>
      <w:proofErr w:type="spellStart"/>
      <w:r>
        <w:rPr>
          <w:lang w:val="en-US"/>
        </w:rPr>
        <w:t>statsSize</w:t>
      </w:r>
      <w:proofErr w:type="spellEnd"/>
      <w:r w:rsidRPr="005F279C">
        <w:t xml:space="preserve"> </w:t>
      </w:r>
      <w:r>
        <w:t>выполняет аналогичную функцию).</w:t>
      </w:r>
    </w:p>
    <w:p w:rsidR="005F279C" w:rsidRDefault="005F279C" w:rsidP="005F279C">
      <w:pPr>
        <w:pStyle w:val="a5"/>
        <w:numPr>
          <w:ilvl w:val="0"/>
          <w:numId w:val="14"/>
        </w:numPr>
      </w:pPr>
      <w:r>
        <w:t xml:space="preserve">Уточню модель согласно постановке задачи. Раньше у меня появлялась ошибка, связанная с переполнением очереди. Решать её увеличением очереди нельзя, поскольку это противоречит условию задачи. Решу проблему с помощью дополнительного объекта </w:t>
      </w:r>
      <w:r>
        <w:rPr>
          <w:lang w:val="en-US"/>
        </w:rPr>
        <w:t>Sink</w:t>
      </w:r>
      <w:r>
        <w:t xml:space="preserve">, который будет уничтожать те заявки, которые не помещаются в очередь </w:t>
      </w:r>
      <w:r>
        <w:rPr>
          <w:lang w:val="en-US"/>
        </w:rPr>
        <w:t>Queue</w:t>
      </w:r>
      <w:r>
        <w:t xml:space="preserve">. Для этого разрешу в настройках объекта </w:t>
      </w:r>
      <w:r>
        <w:rPr>
          <w:lang w:val="en-US"/>
        </w:rPr>
        <w:t>Queue</w:t>
      </w:r>
      <w:r w:rsidRPr="005F279C">
        <w:t xml:space="preserve"> </w:t>
      </w:r>
      <w:r>
        <w:t>вытеснение. Вид программы на данном этапе</w:t>
      </w:r>
      <w:r>
        <w:rPr>
          <w:lang w:val="en-US"/>
        </w:rPr>
        <w:t xml:space="preserve"> (</w:t>
      </w:r>
      <w:r>
        <w:t>на следующей странице):</w:t>
      </w:r>
    </w:p>
    <w:p w:rsidR="005F279C" w:rsidRDefault="005F279C" w:rsidP="005F279C">
      <w:pPr>
        <w:pStyle w:val="a5"/>
        <w:jc w:val="center"/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>
            <wp:extent cx="5067300" cy="4095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yLogic University [ИСПОЛЬЗОВАТЬ ТОЛЬКО В ОБРАЗОВАТЕЛЬНЫХ ЦЕЛЯХ]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9C" w:rsidRDefault="005F279C" w:rsidP="005F279C">
      <w:pPr>
        <w:pStyle w:val="a5"/>
        <w:numPr>
          <w:ilvl w:val="0"/>
          <w:numId w:val="14"/>
        </w:numPr>
      </w:pPr>
      <w:r>
        <w:t>Настрою сбор статистических данных об обработанных запросах. Для этого создам нового агента с помощью элемента «Тип заявки»</w:t>
      </w:r>
      <w:r w:rsidR="00AA3BFE">
        <w:t xml:space="preserve">.  Назову его </w:t>
      </w:r>
      <w:r w:rsidR="00AA3BFE">
        <w:rPr>
          <w:lang w:val="en-US"/>
        </w:rPr>
        <w:t>Inquiry</w:t>
      </w:r>
      <w:r w:rsidR="00AA3BFE" w:rsidRPr="00AA3BFE">
        <w:t xml:space="preserve"> </w:t>
      </w:r>
      <w:r w:rsidR="00AA3BFE">
        <w:t xml:space="preserve">и добавлю ему параметры </w:t>
      </w:r>
      <w:proofErr w:type="spellStart"/>
      <w:r w:rsidR="00AA3BFE">
        <w:rPr>
          <w:lang w:val="en-US"/>
        </w:rPr>
        <w:t>timeIn</w:t>
      </w:r>
      <w:proofErr w:type="spellEnd"/>
      <w:r w:rsidR="00AA3BFE" w:rsidRPr="00AA3BFE">
        <w:t xml:space="preserve">, </w:t>
      </w:r>
      <w:r w:rsidR="00AA3BFE">
        <w:rPr>
          <w:lang w:val="en-US"/>
        </w:rPr>
        <w:t>total</w:t>
      </w:r>
      <w:r w:rsidR="00AA3BFE" w:rsidRPr="00AA3BFE">
        <w:t xml:space="preserve"> </w:t>
      </w:r>
      <w:r w:rsidR="00AA3BFE">
        <w:t xml:space="preserve">и </w:t>
      </w:r>
      <w:r w:rsidR="00AA3BFE">
        <w:rPr>
          <w:lang w:val="en-US"/>
        </w:rPr>
        <w:t>served</w:t>
      </w:r>
      <w:r w:rsidR="00AA3BFE">
        <w:t xml:space="preserve"> типа </w:t>
      </w:r>
      <w:r w:rsidR="00AA3BFE">
        <w:rPr>
          <w:lang w:val="en-US"/>
        </w:rPr>
        <w:t>double</w:t>
      </w:r>
      <w:r w:rsidR="00AA3BFE" w:rsidRPr="00AA3BFE">
        <w:t>.</w:t>
      </w:r>
    </w:p>
    <w:p w:rsidR="00AA3BFE" w:rsidRDefault="00AA3BFE" w:rsidP="005F279C">
      <w:pPr>
        <w:pStyle w:val="a5"/>
        <w:numPr>
          <w:ilvl w:val="0"/>
          <w:numId w:val="14"/>
        </w:numPr>
      </w:pPr>
      <w:r>
        <w:t xml:space="preserve">Изменю тип заявки объекта </w:t>
      </w:r>
      <w:r>
        <w:rPr>
          <w:lang w:val="en-US"/>
        </w:rPr>
        <w:t>Source</w:t>
      </w:r>
      <w:r w:rsidRPr="00AA3BFE">
        <w:t xml:space="preserve"> </w:t>
      </w:r>
      <w:r>
        <w:t xml:space="preserve">на </w:t>
      </w:r>
      <w:r>
        <w:rPr>
          <w:lang w:val="en-US"/>
        </w:rPr>
        <w:t>Inquiry</w:t>
      </w:r>
      <w:r>
        <w:t xml:space="preserve"> (а также у объектов </w:t>
      </w:r>
      <w:r>
        <w:rPr>
          <w:lang w:val="en-US"/>
        </w:rPr>
        <w:t>Queue</w:t>
      </w:r>
      <w:r w:rsidRPr="00AA3BFE">
        <w:t xml:space="preserve">, </w:t>
      </w:r>
      <w:r>
        <w:rPr>
          <w:lang w:val="en-US"/>
        </w:rPr>
        <w:t>Delay</w:t>
      </w:r>
      <w:r w:rsidRPr="00AA3BFE">
        <w:t xml:space="preserve">, </w:t>
      </w:r>
      <w:r>
        <w:rPr>
          <w:lang w:val="en-US"/>
        </w:rPr>
        <w:t>Sink</w:t>
      </w:r>
      <w:r w:rsidRPr="00AA3BFE">
        <w:t xml:space="preserve"> </w:t>
      </w:r>
      <w:r>
        <w:t xml:space="preserve">и </w:t>
      </w:r>
      <w:r>
        <w:rPr>
          <w:lang w:val="en-US"/>
        </w:rPr>
        <w:t>Sink</w:t>
      </w:r>
      <w:r w:rsidRPr="00AA3BFE">
        <w:t>1)</w:t>
      </w:r>
      <w:r>
        <w:t xml:space="preserve">, а действие при выходе задам равным </w:t>
      </w:r>
      <w:r>
        <w:rPr>
          <w:lang w:val="en-US"/>
        </w:rPr>
        <w:t>entity</w:t>
      </w:r>
      <w:r w:rsidRPr="00AA3BFE">
        <w:t>.</w:t>
      </w:r>
      <w:proofErr w:type="spellStart"/>
      <w:r>
        <w:rPr>
          <w:lang w:val="en-US"/>
        </w:rPr>
        <w:t>timeIn</w:t>
      </w:r>
      <w:proofErr w:type="spellEnd"/>
      <w:r w:rsidRPr="00AA3BFE">
        <w:t xml:space="preserve"> = </w:t>
      </w:r>
      <w:r>
        <w:rPr>
          <w:lang w:val="en-US"/>
        </w:rPr>
        <w:t>time</w:t>
      </w:r>
      <w:r w:rsidRPr="00AA3BFE">
        <w:t>();</w:t>
      </w:r>
      <w:r>
        <w:t xml:space="preserve">, что позволит сохранять время создания заявки-запроса в параметре </w:t>
      </w:r>
      <w:proofErr w:type="spellStart"/>
      <w:r>
        <w:rPr>
          <w:lang w:val="en-US"/>
        </w:rPr>
        <w:t>timeIn</w:t>
      </w:r>
      <w:proofErr w:type="spellEnd"/>
      <w:r>
        <w:t>.</w:t>
      </w:r>
    </w:p>
    <w:p w:rsidR="00AA3BFE" w:rsidRDefault="00AA3BFE" w:rsidP="005F279C">
      <w:pPr>
        <w:pStyle w:val="a5"/>
        <w:numPr>
          <w:ilvl w:val="0"/>
          <w:numId w:val="14"/>
        </w:numPr>
      </w:pPr>
      <w:r>
        <w:t xml:space="preserve">Создам гистограммы и данные гистограмм </w:t>
      </w:r>
      <w:proofErr w:type="spellStart"/>
      <w:r>
        <w:rPr>
          <w:lang w:val="en-US"/>
        </w:rPr>
        <w:t>timeProcess</w:t>
      </w:r>
      <w:proofErr w:type="spellEnd"/>
      <w:r w:rsidRPr="00AA3BFE">
        <w:t xml:space="preserve"> </w:t>
      </w:r>
      <w:r>
        <w:t xml:space="preserve">и </w:t>
      </w:r>
      <w:r>
        <w:rPr>
          <w:lang w:val="en-US"/>
        </w:rPr>
        <w:t>probability</w:t>
      </w:r>
      <w:r w:rsidRPr="00AA3BFE">
        <w:t xml:space="preserve">. </w:t>
      </w:r>
      <w:r>
        <w:t xml:space="preserve">У объекта </w:t>
      </w:r>
      <w:r>
        <w:rPr>
          <w:lang w:val="en-US"/>
        </w:rPr>
        <w:t>Sink</w:t>
      </w:r>
      <w:r w:rsidRPr="00AA3BFE">
        <w:t xml:space="preserve"> </w:t>
      </w:r>
      <w:r>
        <w:t>введу в поле действий при входе следующие коды:</w:t>
      </w:r>
    </w:p>
    <w:p w:rsidR="00AA3BFE" w:rsidRDefault="00AA3BFE" w:rsidP="00AA3BFE">
      <w:pPr>
        <w:pStyle w:val="a5"/>
        <w:numPr>
          <w:ilvl w:val="1"/>
          <w:numId w:val="14"/>
        </w:numPr>
      </w:pPr>
      <w:proofErr w:type="spellStart"/>
      <w:r>
        <w:rPr>
          <w:lang w:val="en-US"/>
        </w:rPr>
        <w:t>timeProcess</w:t>
      </w:r>
      <w:proofErr w:type="spellEnd"/>
      <w:r w:rsidRPr="00AA3BFE">
        <w:t>.</w:t>
      </w:r>
      <w:r>
        <w:rPr>
          <w:lang w:val="en-US"/>
        </w:rPr>
        <w:t>add</w:t>
      </w:r>
      <w:r w:rsidRPr="00AA3BFE">
        <w:t>(</w:t>
      </w:r>
      <w:r>
        <w:rPr>
          <w:lang w:val="en-US"/>
        </w:rPr>
        <w:t>time</w:t>
      </w:r>
      <w:r w:rsidRPr="00AA3BFE">
        <w:t xml:space="preserve">() – </w:t>
      </w:r>
      <w:r>
        <w:rPr>
          <w:lang w:val="en-US"/>
        </w:rPr>
        <w:t>entity</w:t>
      </w:r>
      <w:r w:rsidRPr="00AA3BFE">
        <w:t>.</w:t>
      </w:r>
      <w:proofErr w:type="spellStart"/>
      <w:r>
        <w:rPr>
          <w:lang w:val="en-US"/>
        </w:rPr>
        <w:t>timeIn</w:t>
      </w:r>
      <w:proofErr w:type="spellEnd"/>
      <w:r w:rsidRPr="00AA3BFE">
        <w:t xml:space="preserve">) — </w:t>
      </w:r>
      <w:r>
        <w:t xml:space="preserve">добавляет время обработки одного запроса в объект сбора данных гистограммы </w:t>
      </w:r>
      <w:proofErr w:type="spellStart"/>
      <w:r>
        <w:rPr>
          <w:lang w:val="en-US"/>
        </w:rPr>
        <w:t>timeProcess</w:t>
      </w:r>
      <w:proofErr w:type="spellEnd"/>
      <w:r>
        <w:t>.</w:t>
      </w:r>
    </w:p>
    <w:p w:rsidR="00AA3BFE" w:rsidRPr="00AA3BFE" w:rsidRDefault="00AA3BFE" w:rsidP="00AA3BFE">
      <w:pPr>
        <w:pStyle w:val="a5"/>
        <w:numPr>
          <w:ilvl w:val="1"/>
          <w:numId w:val="14"/>
        </w:numPr>
      </w:pPr>
      <w:r>
        <w:rPr>
          <w:lang w:val="en-US"/>
        </w:rPr>
        <w:t>entity</w:t>
      </w:r>
      <w:r w:rsidRPr="00AA3BFE">
        <w:t>.</w:t>
      </w:r>
      <w:r>
        <w:rPr>
          <w:lang w:val="en-US"/>
        </w:rPr>
        <w:t>served</w:t>
      </w:r>
      <w:r w:rsidRPr="00AA3BFE">
        <w:t xml:space="preserve"> = </w:t>
      </w:r>
      <w:r>
        <w:rPr>
          <w:lang w:val="en-US"/>
        </w:rPr>
        <w:t>sink</w:t>
      </w:r>
      <w:r w:rsidRPr="00AA3BFE">
        <w:t>.</w:t>
      </w:r>
      <w:r>
        <w:rPr>
          <w:lang w:val="en-US"/>
        </w:rPr>
        <w:t>count</w:t>
      </w:r>
      <w:r w:rsidRPr="00AA3BFE">
        <w:t xml:space="preserve">() — </w:t>
      </w:r>
      <w:r>
        <w:t>записывает</w:t>
      </w:r>
      <w:r w:rsidRPr="00AA3BFE">
        <w:t xml:space="preserve"> </w:t>
      </w:r>
      <w:r>
        <w:t>в</w:t>
      </w:r>
      <w:r w:rsidRPr="00AA3BFE">
        <w:t xml:space="preserve"> </w:t>
      </w:r>
      <w:r>
        <w:rPr>
          <w:lang w:val="en-US"/>
        </w:rPr>
        <w:t>served</w:t>
      </w:r>
      <w:r w:rsidRPr="00AA3BFE">
        <w:t xml:space="preserve"> количество запросов, вошедших в блок </w:t>
      </w:r>
      <w:r>
        <w:rPr>
          <w:lang w:val="en-US"/>
        </w:rPr>
        <w:t>Sink</w:t>
      </w:r>
      <w:r w:rsidRPr="00AA3BFE">
        <w:t>.</w:t>
      </w:r>
    </w:p>
    <w:p w:rsidR="00AA3BFE" w:rsidRDefault="00AA3BFE" w:rsidP="00AA3BFE">
      <w:pPr>
        <w:pStyle w:val="a5"/>
        <w:numPr>
          <w:ilvl w:val="1"/>
          <w:numId w:val="14"/>
        </w:numPr>
      </w:pPr>
      <w:r>
        <w:rPr>
          <w:lang w:val="en-US"/>
        </w:rPr>
        <w:t>entity</w:t>
      </w:r>
      <w:r w:rsidRPr="00AA3BFE">
        <w:t>.</w:t>
      </w:r>
      <w:r>
        <w:rPr>
          <w:lang w:val="en-US"/>
        </w:rPr>
        <w:t>total</w:t>
      </w:r>
      <w:r w:rsidRPr="00AA3BFE">
        <w:t xml:space="preserve"> = </w:t>
      </w:r>
      <w:r>
        <w:rPr>
          <w:lang w:val="en-US"/>
        </w:rPr>
        <w:t>source</w:t>
      </w:r>
      <w:r w:rsidRPr="00AA3BFE">
        <w:t>.</w:t>
      </w:r>
      <w:r>
        <w:rPr>
          <w:lang w:val="en-US"/>
        </w:rPr>
        <w:t>count</w:t>
      </w:r>
      <w:r w:rsidRPr="00AA3BFE">
        <w:t xml:space="preserve">() — </w:t>
      </w:r>
      <w:r>
        <w:t>записывает</w:t>
      </w:r>
      <w:r w:rsidRPr="00AA3BFE">
        <w:t xml:space="preserve"> </w:t>
      </w:r>
      <w:r>
        <w:t>в</w:t>
      </w:r>
      <w:r w:rsidRPr="00AA3BFE">
        <w:t xml:space="preserve"> </w:t>
      </w:r>
      <w:r>
        <w:rPr>
          <w:lang w:val="en-US"/>
        </w:rPr>
        <w:t>total</w:t>
      </w:r>
      <w:r w:rsidRPr="00AA3BFE">
        <w:t xml:space="preserve"> </w:t>
      </w:r>
      <w:r>
        <w:t xml:space="preserve">количество запросов вышедших из </w:t>
      </w:r>
      <w:r>
        <w:rPr>
          <w:lang w:val="en-US"/>
        </w:rPr>
        <w:t>Source</w:t>
      </w:r>
      <w:r w:rsidRPr="00AA3BFE">
        <w:t>.</w:t>
      </w:r>
    </w:p>
    <w:p w:rsidR="00AA3BFE" w:rsidRPr="00AA3BFE" w:rsidRDefault="00AA3BFE" w:rsidP="00AA3BFE">
      <w:pPr>
        <w:pStyle w:val="a5"/>
        <w:numPr>
          <w:ilvl w:val="1"/>
          <w:numId w:val="14"/>
        </w:numPr>
      </w:pPr>
      <w:r>
        <w:rPr>
          <w:lang w:val="en-US"/>
        </w:rPr>
        <w:t>probability</w:t>
      </w:r>
      <w:r w:rsidRPr="00AA3BFE">
        <w:t>.</w:t>
      </w:r>
      <w:r>
        <w:rPr>
          <w:lang w:val="en-US"/>
        </w:rPr>
        <w:t>add</w:t>
      </w:r>
      <w:r w:rsidRPr="00AA3BFE">
        <w:t>(</w:t>
      </w:r>
      <w:r>
        <w:rPr>
          <w:lang w:val="en-US"/>
        </w:rPr>
        <w:t>entity</w:t>
      </w:r>
      <w:r w:rsidRPr="00AA3BFE">
        <w:t>.</w:t>
      </w:r>
      <w:r>
        <w:rPr>
          <w:lang w:val="en-US"/>
        </w:rPr>
        <w:t>served</w:t>
      </w:r>
      <w:r w:rsidRPr="00AA3BFE">
        <w:t xml:space="preserve"> / </w:t>
      </w:r>
      <w:r>
        <w:rPr>
          <w:lang w:val="en-US"/>
        </w:rPr>
        <w:t>entity</w:t>
      </w:r>
      <w:r w:rsidRPr="00AA3BFE">
        <w:t>.</w:t>
      </w:r>
      <w:r>
        <w:rPr>
          <w:lang w:val="en-US"/>
        </w:rPr>
        <w:t>total</w:t>
      </w:r>
      <w:r w:rsidRPr="00AA3BFE">
        <w:t xml:space="preserve">) — </w:t>
      </w:r>
      <w:r>
        <w:t xml:space="preserve">добавляет долю обработанных запросов в объект сбор данных гистограммы </w:t>
      </w:r>
      <w:r>
        <w:rPr>
          <w:lang w:val="en-US"/>
        </w:rPr>
        <w:t>probability</w:t>
      </w:r>
      <w:r w:rsidRPr="00AA3BFE">
        <w:t>.</w:t>
      </w:r>
    </w:p>
    <w:p w:rsidR="00AA3BFE" w:rsidRDefault="00AA3BFE" w:rsidP="00AA3BFE">
      <w:pPr>
        <w:pStyle w:val="a5"/>
        <w:numPr>
          <w:ilvl w:val="0"/>
          <w:numId w:val="14"/>
        </w:numPr>
      </w:pPr>
      <w:r>
        <w:t>Настрою гистограмму.</w:t>
      </w:r>
    </w:p>
    <w:p w:rsidR="00AA3BFE" w:rsidRDefault="00AA3BFE" w:rsidP="00AA3BFE">
      <w:pPr>
        <w:pStyle w:val="a5"/>
        <w:numPr>
          <w:ilvl w:val="0"/>
          <w:numId w:val="14"/>
        </w:numPr>
      </w:pPr>
      <w:r>
        <w:t xml:space="preserve">Поскольку изначально с целью упрощения процесса время обработки было принято распределённым по показательному закону со средним значением 3 минуты, а на самом деле время зависит от производительности сервера, то </w:t>
      </w:r>
      <w:r>
        <w:lastRenderedPageBreak/>
        <w:t xml:space="preserve">добавлю несколько новых параметров: </w:t>
      </w:r>
      <w:r>
        <w:rPr>
          <w:lang w:val="en-US"/>
        </w:rPr>
        <w:t>M</w:t>
      </w:r>
      <w:r w:rsidRPr="00AA3BFE">
        <w:t xml:space="preserve"> = 60</w:t>
      </w:r>
      <w:r>
        <w:rPr>
          <w:lang w:val="en-US"/>
        </w:rPr>
        <w:t> </w:t>
      </w:r>
      <w:r w:rsidRPr="00AA3BFE">
        <w:t>000</w:t>
      </w:r>
      <w:r>
        <w:rPr>
          <w:lang w:val="en-US"/>
        </w:rPr>
        <w:t> </w:t>
      </w:r>
      <w:r w:rsidRPr="00AA3BFE">
        <w:t xml:space="preserve">000, </w:t>
      </w:r>
      <w:r>
        <w:rPr>
          <w:lang w:val="en-US"/>
        </w:rPr>
        <w:t>S</w:t>
      </w:r>
      <w:r w:rsidRPr="00AA3BFE">
        <w:t xml:space="preserve"> = 200</w:t>
      </w:r>
      <w:r>
        <w:rPr>
          <w:lang w:val="en-US"/>
        </w:rPr>
        <w:t> </w:t>
      </w:r>
      <w:r w:rsidRPr="00AA3BFE">
        <w:t xml:space="preserve">000, </w:t>
      </w:r>
      <w:r>
        <w:rPr>
          <w:lang w:val="en-US"/>
        </w:rPr>
        <w:t>Q</w:t>
      </w:r>
      <w:r w:rsidRPr="00AA3BFE">
        <w:t xml:space="preserve"> = 600</w:t>
      </w:r>
      <w:r>
        <w:rPr>
          <w:lang w:val="en-US"/>
        </w:rPr>
        <w:t> </w:t>
      </w:r>
      <w:r w:rsidRPr="00AA3BFE">
        <w:t>000.</w:t>
      </w:r>
    </w:p>
    <w:p w:rsidR="00AA3BFE" w:rsidRDefault="00AA3BFE" w:rsidP="00AA3BFE">
      <w:pPr>
        <w:pStyle w:val="a5"/>
        <w:numPr>
          <w:ilvl w:val="0"/>
          <w:numId w:val="14"/>
        </w:numPr>
      </w:pPr>
      <w:r>
        <w:t xml:space="preserve">Создам </w:t>
      </w:r>
      <w:r w:rsidR="000E5216">
        <w:t xml:space="preserve">параметр с именем </w:t>
      </w:r>
      <w:proofErr w:type="spellStart"/>
      <w:r w:rsidR="000E5216">
        <w:rPr>
          <w:lang w:val="en-US"/>
        </w:rPr>
        <w:t>SimulationRun</w:t>
      </w:r>
      <w:proofErr w:type="spellEnd"/>
      <w:r w:rsidR="000E5216" w:rsidRPr="000E5216">
        <w:t xml:space="preserve"> </w:t>
      </w:r>
      <w:r w:rsidR="000E5216">
        <w:t>и значением 9604.</w:t>
      </w:r>
    </w:p>
    <w:p w:rsidR="000E5216" w:rsidRDefault="000E5216" w:rsidP="00AA3BFE">
      <w:pPr>
        <w:pStyle w:val="a5"/>
        <w:numPr>
          <w:ilvl w:val="0"/>
          <w:numId w:val="14"/>
        </w:numPr>
      </w:pPr>
      <w:r>
        <w:t xml:space="preserve">Укажу объекту </w:t>
      </w:r>
      <w:r>
        <w:rPr>
          <w:lang w:val="en-US"/>
        </w:rPr>
        <w:t>Delay</w:t>
      </w:r>
      <w:r w:rsidRPr="000E5216">
        <w:t xml:space="preserve"> </w:t>
      </w:r>
      <w:r>
        <w:t xml:space="preserve">время задержки </w:t>
      </w:r>
      <w:r>
        <w:rPr>
          <w:lang w:val="en-US"/>
        </w:rPr>
        <w:t>normal</w:t>
      </w:r>
      <w:r w:rsidRPr="000E5216">
        <w:t>(</w:t>
      </w:r>
      <w:r>
        <w:rPr>
          <w:lang w:val="en-US"/>
        </w:rPr>
        <w:t>S</w:t>
      </w:r>
      <w:r w:rsidRPr="000E5216">
        <w:t xml:space="preserve">, </w:t>
      </w:r>
      <w:r>
        <w:rPr>
          <w:lang w:val="en-US"/>
        </w:rPr>
        <w:t>M</w:t>
      </w:r>
      <w:r w:rsidRPr="000E5216">
        <w:t xml:space="preserve">) / </w:t>
      </w:r>
      <w:r>
        <w:rPr>
          <w:lang w:val="en-US"/>
        </w:rPr>
        <w:t>Q</w:t>
      </w:r>
      <w:r>
        <w:t xml:space="preserve">, а к действие при входе у объекта </w:t>
      </w:r>
      <w:r>
        <w:rPr>
          <w:lang w:val="en-US"/>
        </w:rPr>
        <w:t>Sink</w:t>
      </w:r>
      <w:r>
        <w:t xml:space="preserve"> добавлю код: </w:t>
      </w:r>
      <w:proofErr w:type="spellStart"/>
      <w:r>
        <w:rPr>
          <w:lang w:val="en-US"/>
        </w:rPr>
        <w:t>nEntity</w:t>
      </w:r>
      <w:proofErr w:type="spellEnd"/>
      <w:r w:rsidRPr="000E5216">
        <w:t xml:space="preserve"> = </w:t>
      </w:r>
      <w:r>
        <w:rPr>
          <w:lang w:val="en-US"/>
        </w:rPr>
        <w:t>round</w:t>
      </w:r>
      <w:r w:rsidRPr="000E5216">
        <w:t>(</w:t>
      </w:r>
      <w:r>
        <w:rPr>
          <w:lang w:val="en-US"/>
        </w:rPr>
        <w:t>sink</w:t>
      </w:r>
      <w:r w:rsidRPr="000E5216">
        <w:t>.</w:t>
      </w:r>
      <w:r>
        <w:rPr>
          <w:lang w:val="en-US"/>
        </w:rPr>
        <w:t>in</w:t>
      </w:r>
      <w:r w:rsidRPr="000E5216">
        <w:t>.</w:t>
      </w:r>
      <w:r>
        <w:rPr>
          <w:lang w:val="en-US"/>
        </w:rPr>
        <w:t>count</w:t>
      </w:r>
      <w:r w:rsidRPr="000E5216">
        <w:t xml:space="preserve">() / </w:t>
      </w:r>
      <w:proofErr w:type="spellStart"/>
      <w:r>
        <w:rPr>
          <w:lang w:val="en-US"/>
        </w:rPr>
        <w:t>SimulationRun</w:t>
      </w:r>
      <w:proofErr w:type="spellEnd"/>
      <w:r>
        <w:t xml:space="preserve">), предварительно создав переменную </w:t>
      </w:r>
      <w:proofErr w:type="spellStart"/>
      <w:r>
        <w:rPr>
          <w:lang w:val="en-US"/>
        </w:rPr>
        <w:t>nEntity</w:t>
      </w:r>
      <w:proofErr w:type="spellEnd"/>
      <w:r w:rsidRPr="000E5216">
        <w:t>.</w:t>
      </w:r>
    </w:p>
    <w:p w:rsidR="000E5216" w:rsidRDefault="000E5216" w:rsidP="00AA3BFE">
      <w:pPr>
        <w:pStyle w:val="a5"/>
        <w:numPr>
          <w:ilvl w:val="0"/>
          <w:numId w:val="14"/>
        </w:numPr>
      </w:pPr>
      <w:r>
        <w:t>Установлю конечное время модели равным 34 574 400. Результаты:</w:t>
      </w:r>
    </w:p>
    <w:p w:rsidR="000E5216" w:rsidRDefault="000E5216" w:rsidP="000E5216">
      <w:pPr>
        <w:pStyle w:val="a5"/>
      </w:pPr>
    </w:p>
    <w:p w:rsidR="000E5216" w:rsidRDefault="000E5216" w:rsidP="000E5216">
      <w:pPr>
        <w:pStyle w:val="a5"/>
        <w:jc w:val="center"/>
      </w:pPr>
      <w:r>
        <w:rPr>
          <w:noProof/>
          <w:lang w:eastAsia="ru-RU"/>
        </w:rPr>
        <w:drawing>
          <wp:inline distT="0" distB="0" distL="0" distR="0">
            <wp:extent cx="5749948" cy="3609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yLogic University [ИСПОЛЬЗОВАТЬ ТОЛЬКО В ОБРАЗОВАТЕЛЬНЫХ ЦЕЛЯХ]12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82" cy="36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16" w:rsidRDefault="000E5216" w:rsidP="000E5216">
      <w:pPr>
        <w:pStyle w:val="a5"/>
        <w:jc w:val="center"/>
      </w:pPr>
      <w:r>
        <w:rPr>
          <w:noProof/>
          <w:lang w:eastAsia="ru-RU"/>
        </w:rPr>
        <w:drawing>
          <wp:inline distT="0" distB="0" distL="0" distR="0">
            <wp:extent cx="5878392" cy="3505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rver  Simulation - AnyLogic University  [ИСПОЛЬЗОВАТЬ ТОЛЬКО В ОБРАЗОВАТЕЛЬНЫХ ЦЕЛЯХ]13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60" cy="35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16" w:rsidRDefault="000E5216" w:rsidP="000E5216">
      <w:pPr>
        <w:pStyle w:val="a5"/>
        <w:jc w:val="center"/>
      </w:pPr>
    </w:p>
    <w:p w:rsidR="000E5216" w:rsidRDefault="000E5216" w:rsidP="000E5216">
      <w:pPr>
        <w:pStyle w:val="3"/>
        <w:jc w:val="center"/>
      </w:pPr>
      <w:r>
        <w:lastRenderedPageBreak/>
        <w:t>Самостоятельная работа</w:t>
      </w:r>
    </w:p>
    <w:p w:rsidR="000E5216" w:rsidRDefault="000E5216" w:rsidP="000E5216">
      <w:r>
        <w:t>Буду изменять среднее время поступления запросов</w:t>
      </w:r>
      <w:r w:rsidR="00AE444E">
        <w:t xml:space="preserve"> (</w:t>
      </w:r>
      <w:r w:rsidR="00AE444E">
        <w:rPr>
          <w:lang w:val="en-US"/>
        </w:rPr>
        <w:t>Time</w:t>
      </w:r>
      <w:r w:rsidR="00AE444E" w:rsidRPr="00AE444E">
        <w:t>)</w:t>
      </w:r>
      <w:r>
        <w:t>, ёмкость буфера</w:t>
      </w:r>
      <w:r w:rsidR="00AE444E" w:rsidRPr="00AE444E">
        <w:t xml:space="preserve"> (</w:t>
      </w:r>
      <w:r w:rsidR="00AE444E">
        <w:rPr>
          <w:lang w:val="en-US"/>
        </w:rPr>
        <w:t>Capacity</w:t>
      </w:r>
      <w:r w:rsidR="00AE444E" w:rsidRPr="00AE444E">
        <w:t>)</w:t>
      </w:r>
      <w:r>
        <w:t xml:space="preserve"> и производительность сервера</w:t>
      </w:r>
      <w:r w:rsidR="00AE444E" w:rsidRPr="00AE444E">
        <w:t xml:space="preserve"> (</w:t>
      </w:r>
      <w:r w:rsidR="00AE444E">
        <w:rPr>
          <w:lang w:val="en-US"/>
        </w:rPr>
        <w:t>Q</w:t>
      </w:r>
      <w:r w:rsidR="00AE444E" w:rsidRPr="00AE444E">
        <w:t>)</w:t>
      </w:r>
      <w:r>
        <w:t>, занося результаты в следующую таблицу:</w:t>
      </w:r>
    </w:p>
    <w:tbl>
      <w:tblPr>
        <w:tblStyle w:val="-1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842"/>
        <w:gridCol w:w="1701"/>
        <w:gridCol w:w="1418"/>
        <w:gridCol w:w="1276"/>
        <w:gridCol w:w="1949"/>
      </w:tblGrid>
      <w:tr w:rsidR="00AE444E" w:rsidTr="00AE44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0E5216" w:rsidP="000E5216">
            <w:r>
              <w:t xml:space="preserve">Параметры </w:t>
            </w:r>
            <w:proofErr w:type="spellStart"/>
            <w:r>
              <w:t>моделирова</w:t>
            </w:r>
            <w:proofErr w:type="spellEnd"/>
            <w:r w:rsidR="00AE444E">
              <w:rPr>
                <w:lang w:val="en-US"/>
              </w:rPr>
              <w:t>-</w:t>
            </w:r>
            <w:proofErr w:type="spellStart"/>
            <w:r>
              <w:t>ния</w:t>
            </w:r>
            <w:proofErr w:type="spellEnd"/>
          </w:p>
        </w:tc>
        <w:tc>
          <w:tcPr>
            <w:tcW w:w="1842" w:type="dxa"/>
          </w:tcPr>
          <w:p w:rsidR="000E5216" w:rsidRDefault="000E5216" w:rsidP="000E52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Количество обработанных запросов</w:t>
            </w:r>
          </w:p>
        </w:tc>
        <w:tc>
          <w:tcPr>
            <w:tcW w:w="1701" w:type="dxa"/>
          </w:tcPr>
          <w:p w:rsidR="000E5216" w:rsidRDefault="000E5216" w:rsidP="000E52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Вероятность обработки запросов</w:t>
            </w:r>
          </w:p>
        </w:tc>
        <w:tc>
          <w:tcPr>
            <w:tcW w:w="1418" w:type="dxa"/>
          </w:tcPr>
          <w:p w:rsidR="000E5216" w:rsidRDefault="000E5216" w:rsidP="000E52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Среднее время обработки одного запроса</w:t>
            </w:r>
          </w:p>
        </w:tc>
        <w:tc>
          <w:tcPr>
            <w:tcW w:w="1276" w:type="dxa"/>
          </w:tcPr>
          <w:p w:rsidR="000E5216" w:rsidRDefault="000E5216" w:rsidP="000E52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Средняя длина очереди запросов к серверу</w:t>
            </w:r>
          </w:p>
        </w:tc>
        <w:tc>
          <w:tcPr>
            <w:tcW w:w="1949" w:type="dxa"/>
          </w:tcPr>
          <w:p w:rsidR="000E5216" w:rsidRDefault="000E5216" w:rsidP="000E52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Коэффициент использования сервера</w:t>
            </w:r>
          </w:p>
        </w:tc>
      </w:tr>
      <w:tr w:rsidR="000E5216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120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5</w:t>
            </w:r>
          </w:p>
        </w:tc>
        <w:tc>
          <w:tcPr>
            <w:tcW w:w="1842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280 064</w:t>
            </w:r>
          </w:p>
        </w:tc>
        <w:tc>
          <w:tcPr>
            <w:tcW w:w="1701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0,97</w:t>
            </w:r>
          </w:p>
        </w:tc>
        <w:tc>
          <w:tcPr>
            <w:tcW w:w="1418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255,726</w:t>
            </w:r>
          </w:p>
        </w:tc>
        <w:tc>
          <w:tcPr>
            <w:tcW w:w="1276" w:type="dxa"/>
            <w:vAlign w:val="center"/>
          </w:tcPr>
          <w:p w:rsidR="000E5216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444E">
              <w:t>1</w:t>
            </w:r>
            <w:r>
              <w:rPr>
                <w:lang w:val="en-US"/>
              </w:rPr>
              <w:t>,</w:t>
            </w:r>
            <w:r w:rsidRPr="00AE444E">
              <w:t>261</w:t>
            </w:r>
          </w:p>
        </w:tc>
        <w:tc>
          <w:tcPr>
            <w:tcW w:w="1949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0,81</w:t>
            </w:r>
          </w:p>
        </w:tc>
      </w:tr>
      <w:tr w:rsidR="00AE444E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120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10</w:t>
            </w:r>
          </w:p>
        </w:tc>
        <w:tc>
          <w:tcPr>
            <w:tcW w:w="1842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287 309</w:t>
            </w:r>
          </w:p>
        </w:tc>
        <w:tc>
          <w:tcPr>
            <w:tcW w:w="1701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0,995</w:t>
            </w:r>
          </w:p>
        </w:tc>
        <w:tc>
          <w:tcPr>
            <w:tcW w:w="1418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325,017</w:t>
            </w:r>
          </w:p>
        </w:tc>
        <w:tc>
          <w:tcPr>
            <w:tcW w:w="1276" w:type="dxa"/>
            <w:vAlign w:val="center"/>
          </w:tcPr>
          <w:p w:rsidR="000E5216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444E">
              <w:t>1</w:t>
            </w:r>
            <w:r>
              <w:rPr>
                <w:lang w:val="en-US"/>
              </w:rPr>
              <w:t>,</w:t>
            </w:r>
            <w:r w:rsidRPr="00AE444E">
              <w:t>87</w:t>
            </w:r>
          </w:p>
        </w:tc>
        <w:tc>
          <w:tcPr>
            <w:tcW w:w="1949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0,831</w:t>
            </w:r>
          </w:p>
        </w:tc>
      </w:tr>
      <w:tr w:rsidR="000E5216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40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5</w:t>
            </w:r>
          </w:p>
        </w:tc>
        <w:tc>
          <w:tcPr>
            <w:tcW w:w="1842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345 742</w:t>
            </w:r>
          </w:p>
        </w:tc>
        <w:tc>
          <w:tcPr>
            <w:tcW w:w="1701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0,4</w:t>
            </w:r>
          </w:p>
        </w:tc>
        <w:tc>
          <w:tcPr>
            <w:tcW w:w="1418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554,961</w:t>
            </w:r>
          </w:p>
        </w:tc>
        <w:tc>
          <w:tcPr>
            <w:tcW w:w="1276" w:type="dxa"/>
            <w:vAlign w:val="center"/>
          </w:tcPr>
          <w:p w:rsidR="000E5216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E444E">
              <w:t>4</w:t>
            </w:r>
            <w:r>
              <w:rPr>
                <w:lang w:val="en-US"/>
              </w:rPr>
              <w:t>,</w:t>
            </w:r>
            <w:r w:rsidRPr="00AE444E">
              <w:t>55</w:t>
            </w:r>
          </w:p>
        </w:tc>
        <w:tc>
          <w:tcPr>
            <w:tcW w:w="1949" w:type="dxa"/>
            <w:vAlign w:val="center"/>
          </w:tcPr>
          <w:p w:rsidR="000E5216" w:rsidRPr="00AE444E" w:rsidRDefault="00AE444E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E444E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40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10</w:t>
            </w:r>
          </w:p>
        </w:tc>
        <w:tc>
          <w:tcPr>
            <w:tcW w:w="1842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345 743</w:t>
            </w:r>
          </w:p>
        </w:tc>
        <w:tc>
          <w:tcPr>
            <w:tcW w:w="1701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0,4</w:t>
            </w:r>
          </w:p>
        </w:tc>
        <w:tc>
          <w:tcPr>
            <w:tcW w:w="1418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1 005,044</w:t>
            </w:r>
          </w:p>
        </w:tc>
        <w:tc>
          <w:tcPr>
            <w:tcW w:w="1276" w:type="dxa"/>
            <w:vAlign w:val="center"/>
          </w:tcPr>
          <w:p w:rsidR="000E5216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0A5A">
              <w:t>9</w:t>
            </w:r>
            <w:r>
              <w:rPr>
                <w:lang w:val="en-US"/>
              </w:rPr>
              <w:t>,</w:t>
            </w:r>
            <w:r w:rsidRPr="00D50A5A">
              <w:t>551</w:t>
            </w:r>
          </w:p>
        </w:tc>
        <w:tc>
          <w:tcPr>
            <w:tcW w:w="1949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E5216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40</w:t>
            </w:r>
          </w:p>
          <w:p w:rsid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10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Q = 1 000 000</w:t>
            </w:r>
          </w:p>
        </w:tc>
        <w:tc>
          <w:tcPr>
            <w:tcW w:w="1842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576 217</w:t>
            </w:r>
          </w:p>
        </w:tc>
        <w:tc>
          <w:tcPr>
            <w:tcW w:w="1701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0,667</w:t>
            </w:r>
          </w:p>
        </w:tc>
        <w:tc>
          <w:tcPr>
            <w:tcW w:w="1418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591,15</w:t>
            </w:r>
          </w:p>
        </w:tc>
        <w:tc>
          <w:tcPr>
            <w:tcW w:w="1276" w:type="dxa"/>
            <w:vAlign w:val="center"/>
          </w:tcPr>
          <w:p w:rsidR="000E5216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0A5A">
              <w:t>8</w:t>
            </w:r>
            <w:r>
              <w:rPr>
                <w:lang w:val="en-US"/>
              </w:rPr>
              <w:t>,</w:t>
            </w:r>
            <w:r w:rsidRPr="00D50A5A">
              <w:t>852</w:t>
            </w:r>
          </w:p>
        </w:tc>
        <w:tc>
          <w:tcPr>
            <w:tcW w:w="1949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E444E" w:rsidTr="00D5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0E5216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Time = 40</w:t>
            </w:r>
          </w:p>
          <w:p w:rsid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Capacity = 15</w:t>
            </w:r>
          </w:p>
          <w:p w:rsidR="00AE444E" w:rsidRPr="00AE444E" w:rsidRDefault="00AE444E" w:rsidP="000E5216">
            <w:pPr>
              <w:rPr>
                <w:lang w:val="en-US"/>
              </w:rPr>
            </w:pPr>
            <w:r>
              <w:rPr>
                <w:lang w:val="en-US"/>
              </w:rPr>
              <w:t>Q = 2 000 000</w:t>
            </w:r>
          </w:p>
        </w:tc>
        <w:tc>
          <w:tcPr>
            <w:tcW w:w="1842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865 096</w:t>
            </w:r>
          </w:p>
        </w:tc>
        <w:tc>
          <w:tcPr>
            <w:tcW w:w="1701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18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75,096</w:t>
            </w:r>
          </w:p>
        </w:tc>
        <w:tc>
          <w:tcPr>
            <w:tcW w:w="1276" w:type="dxa"/>
            <w:vAlign w:val="center"/>
          </w:tcPr>
          <w:p w:rsidR="000E5216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0A5A">
              <w:t>1</w:t>
            </w:r>
            <w:r>
              <w:rPr>
                <w:lang w:val="en-US"/>
              </w:rPr>
              <w:t>,</w:t>
            </w:r>
            <w:r w:rsidRPr="00D50A5A">
              <w:t>128</w:t>
            </w:r>
          </w:p>
        </w:tc>
        <w:tc>
          <w:tcPr>
            <w:tcW w:w="1949" w:type="dxa"/>
            <w:vAlign w:val="center"/>
          </w:tcPr>
          <w:p w:rsidR="000E5216" w:rsidRPr="00D50A5A" w:rsidRDefault="00D50A5A" w:rsidP="00D50A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0,751</w:t>
            </w:r>
          </w:p>
        </w:tc>
      </w:tr>
    </w:tbl>
    <w:p w:rsidR="000E5216" w:rsidRDefault="000E5216" w:rsidP="00D50A5A"/>
    <w:p w:rsidR="00D50A5A" w:rsidRPr="00D50A5A" w:rsidRDefault="00D50A5A" w:rsidP="00D50A5A">
      <w:r w:rsidRPr="00D50A5A">
        <w:rPr>
          <w:b/>
        </w:rPr>
        <w:t>Вывод:</w:t>
      </w:r>
      <w:r>
        <w:t xml:space="preserve"> чем больше производительность сервера, ёмкость буфера и время поступления запросов, тем больше вероятность обработки запроса. Если уменьшать эти параметры, то сервер перестаёт справляться с количеством поступающих запросов и потому вероятность обработки падает.</w:t>
      </w:r>
      <w:bookmarkStart w:id="0" w:name="_GoBack"/>
      <w:bookmarkEnd w:id="0"/>
    </w:p>
    <w:sectPr w:rsidR="00D50A5A" w:rsidRPr="00D50A5A" w:rsidSect="000E5216">
      <w:footerReference w:type="default" r:id="rId11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697F" w:rsidRDefault="00FA697F" w:rsidP="008252DA">
      <w:pPr>
        <w:spacing w:after="0" w:line="240" w:lineRule="auto"/>
      </w:pPr>
      <w:r>
        <w:separator/>
      </w:r>
    </w:p>
  </w:endnote>
  <w:endnote w:type="continuationSeparator" w:id="0">
    <w:p w:rsidR="00FA697F" w:rsidRDefault="00FA697F" w:rsidP="00825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1D8C74CE-5399-41D1-8475-E1F78885193F}"/>
    <w:embedBold r:id="rId2" w:fontKey="{B7D2FA2B-94B7-467D-B3B3-C552B23F4948}"/>
    <w:embedItalic r:id="rId3" w:fontKey="{7219BCE1-70CC-4FE2-BA29-75BDF51A2618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4" w:fontKey="{1B93D4BC-13B6-4186-B7AB-40F9F013C3C7}"/>
    <w:embedBold r:id="rId5" w:fontKey="{3CD55836-0BEF-4D1C-AF19-9964F9BA9CB1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6" w:fontKey="{3801E398-2DEA-4F16-A1BB-B893DE88D89C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7" w:fontKey="{AF488C8A-F5CF-450A-A5EB-A4AA1D34513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2DC2D73E-EE95-44A3-99D8-D8E3A7E4B13D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9" w:fontKey="{122762B9-6A69-40B8-A513-C62440922713}"/>
    <w:embedItalic r:id="rId10" w:fontKey="{E8FB564B-8FC4-4731-B220-1E3CA28D67F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2DA" w:rsidRDefault="008252DA" w:rsidP="008252DA">
    <w:pPr>
      <w:pStyle w:val="ac"/>
      <w:jc w:val="right"/>
    </w:pPr>
    <w:r>
      <w:t>Игорь Адаменко, ПВ-31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697F" w:rsidRDefault="00FA697F" w:rsidP="008252DA">
      <w:pPr>
        <w:spacing w:after="0" w:line="240" w:lineRule="auto"/>
      </w:pPr>
      <w:r>
        <w:separator/>
      </w:r>
    </w:p>
  </w:footnote>
  <w:footnote w:type="continuationSeparator" w:id="0">
    <w:p w:rsidR="00FA697F" w:rsidRDefault="00FA697F" w:rsidP="008252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32690F"/>
    <w:multiLevelType w:val="hybridMultilevel"/>
    <w:tmpl w:val="4D74D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3317EA"/>
    <w:multiLevelType w:val="hybridMultilevel"/>
    <w:tmpl w:val="8A705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FB6E67"/>
    <w:multiLevelType w:val="hybridMultilevel"/>
    <w:tmpl w:val="821E1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7132D5"/>
    <w:multiLevelType w:val="hybridMultilevel"/>
    <w:tmpl w:val="40E60F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7D3601"/>
    <w:multiLevelType w:val="hybridMultilevel"/>
    <w:tmpl w:val="4BDA4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B14D16"/>
    <w:multiLevelType w:val="hybridMultilevel"/>
    <w:tmpl w:val="C46A9F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A665B4"/>
    <w:multiLevelType w:val="hybridMultilevel"/>
    <w:tmpl w:val="7C22A022"/>
    <w:lvl w:ilvl="0" w:tplc="9A72AE4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87E22BB"/>
    <w:multiLevelType w:val="hybridMultilevel"/>
    <w:tmpl w:val="F440CD18"/>
    <w:lvl w:ilvl="0" w:tplc="B4A8370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CD51700"/>
    <w:multiLevelType w:val="hybridMultilevel"/>
    <w:tmpl w:val="36CA72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D6541BF"/>
    <w:multiLevelType w:val="hybridMultilevel"/>
    <w:tmpl w:val="CEAAE9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D57C38"/>
    <w:multiLevelType w:val="hybridMultilevel"/>
    <w:tmpl w:val="9F5068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784478F"/>
    <w:multiLevelType w:val="hybridMultilevel"/>
    <w:tmpl w:val="41CC8F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10"/>
  </w:num>
  <w:num w:numId="4">
    <w:abstractNumId w:val="2"/>
  </w:num>
  <w:num w:numId="5">
    <w:abstractNumId w:val="12"/>
  </w:num>
  <w:num w:numId="6">
    <w:abstractNumId w:val="7"/>
  </w:num>
  <w:num w:numId="7">
    <w:abstractNumId w:val="6"/>
  </w:num>
  <w:num w:numId="8">
    <w:abstractNumId w:val="8"/>
  </w:num>
  <w:num w:numId="9">
    <w:abstractNumId w:val="9"/>
  </w:num>
  <w:num w:numId="10">
    <w:abstractNumId w:val="13"/>
  </w:num>
  <w:num w:numId="11">
    <w:abstractNumId w:val="5"/>
  </w:num>
  <w:num w:numId="12">
    <w:abstractNumId w:val="11"/>
  </w:num>
  <w:num w:numId="13">
    <w:abstractNumId w:val="3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2418"/>
    <w:rsid w:val="00012847"/>
    <w:rsid w:val="00070100"/>
    <w:rsid w:val="000B6871"/>
    <w:rsid w:val="000E5216"/>
    <w:rsid w:val="001363FA"/>
    <w:rsid w:val="00160AA4"/>
    <w:rsid w:val="001827B2"/>
    <w:rsid w:val="00182F90"/>
    <w:rsid w:val="001926D2"/>
    <w:rsid w:val="001A33DA"/>
    <w:rsid w:val="001F24D5"/>
    <w:rsid w:val="002532DC"/>
    <w:rsid w:val="00315842"/>
    <w:rsid w:val="003621B3"/>
    <w:rsid w:val="00365921"/>
    <w:rsid w:val="00380801"/>
    <w:rsid w:val="00395011"/>
    <w:rsid w:val="003967C7"/>
    <w:rsid w:val="003C163D"/>
    <w:rsid w:val="004B19A5"/>
    <w:rsid w:val="004E1644"/>
    <w:rsid w:val="004F7356"/>
    <w:rsid w:val="00580531"/>
    <w:rsid w:val="005871A9"/>
    <w:rsid w:val="005D39B9"/>
    <w:rsid w:val="005F279C"/>
    <w:rsid w:val="00622418"/>
    <w:rsid w:val="00626261"/>
    <w:rsid w:val="00652801"/>
    <w:rsid w:val="00665FF9"/>
    <w:rsid w:val="006A7951"/>
    <w:rsid w:val="006E1797"/>
    <w:rsid w:val="00723C88"/>
    <w:rsid w:val="00725478"/>
    <w:rsid w:val="00734D8C"/>
    <w:rsid w:val="00742C15"/>
    <w:rsid w:val="00791695"/>
    <w:rsid w:val="00795617"/>
    <w:rsid w:val="007A2B0D"/>
    <w:rsid w:val="007A73AE"/>
    <w:rsid w:val="007C2838"/>
    <w:rsid w:val="008252DA"/>
    <w:rsid w:val="008361D9"/>
    <w:rsid w:val="00862F82"/>
    <w:rsid w:val="00870E34"/>
    <w:rsid w:val="0089144E"/>
    <w:rsid w:val="008E4CF5"/>
    <w:rsid w:val="00933DBE"/>
    <w:rsid w:val="009D0914"/>
    <w:rsid w:val="00A35B38"/>
    <w:rsid w:val="00A971E9"/>
    <w:rsid w:val="00AA3BFE"/>
    <w:rsid w:val="00AE444E"/>
    <w:rsid w:val="00B013A2"/>
    <w:rsid w:val="00B25C6D"/>
    <w:rsid w:val="00B800A3"/>
    <w:rsid w:val="00B949D2"/>
    <w:rsid w:val="00C04C0F"/>
    <w:rsid w:val="00C74CE3"/>
    <w:rsid w:val="00D437DF"/>
    <w:rsid w:val="00D50A5A"/>
    <w:rsid w:val="00D50A6C"/>
    <w:rsid w:val="00ED7DD6"/>
    <w:rsid w:val="00F5586D"/>
    <w:rsid w:val="00F764FB"/>
    <w:rsid w:val="00F77A9B"/>
    <w:rsid w:val="00F90524"/>
    <w:rsid w:val="00FA697F"/>
    <w:rsid w:val="00FD69F9"/>
    <w:rsid w:val="00FE287F"/>
    <w:rsid w:val="00FE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EAA6A60D-CFED-454C-9175-AFAA41F24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252DA"/>
    <w:rPr>
      <w:rFonts w:ascii="Segoe UI" w:hAnsi="Segoe UI"/>
      <w:sz w:val="24"/>
    </w:rPr>
  </w:style>
  <w:style w:type="paragraph" w:styleId="ac">
    <w:name w:val="footer"/>
    <w:basedOn w:val="a"/>
    <w:link w:val="ad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252DA"/>
    <w:rPr>
      <w:rFonts w:ascii="Segoe UI" w:hAnsi="Segoe UI"/>
      <w:sz w:val="24"/>
    </w:rPr>
  </w:style>
  <w:style w:type="table" w:styleId="5">
    <w:name w:val="Plain Table 5"/>
    <w:basedOn w:val="a1"/>
    <w:uiPriority w:val="45"/>
    <w:rsid w:val="000E521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0E521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7">
    <w:name w:val="Grid Table 7 Colorful"/>
    <w:basedOn w:val="a1"/>
    <w:uiPriority w:val="52"/>
    <w:rsid w:val="000E521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1">
    <w:name w:val="Grid Table 1 Light"/>
    <w:basedOn w:val="a1"/>
    <w:uiPriority w:val="46"/>
    <w:rsid w:val="000E521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5</Pages>
  <Words>810</Words>
  <Characters>4618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11</cp:revision>
  <cp:lastPrinted>2014-09-16T05:26:00Z</cp:lastPrinted>
  <dcterms:created xsi:type="dcterms:W3CDTF">2013-09-09T17:20:00Z</dcterms:created>
  <dcterms:modified xsi:type="dcterms:W3CDTF">2014-12-16T08:36:00Z</dcterms:modified>
</cp:coreProperties>
</file>